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63072" w:rsidRDefault="00786C06">
      <w:bookmarkStart w:id="0" w:name="_GoBack"/>
      <w:bookmarkEnd w:id="0"/>
      <w:r>
        <w:rPr>
          <w:i/>
          <w:sz w:val="60"/>
        </w:rPr>
        <w:t xml:space="preserve">Business 1 </w:t>
      </w:r>
    </w:p>
    <w:p w:rsidR="00D63072" w:rsidRDefault="00786C06">
      <w:r>
        <w:rPr>
          <w:i/>
          <w:sz w:val="60"/>
        </w:rPr>
        <w:t>Chapter 4-1 notes</w:t>
      </w:r>
    </w:p>
    <w:p w:rsidR="00D63072" w:rsidRDefault="00D63072"/>
    <w:p w:rsidR="00D63072" w:rsidRDefault="00786C06">
      <w:r>
        <w:t>Social Responsibility = the duty of a business to contribute to communities.</w:t>
      </w:r>
    </w:p>
    <w:p w:rsidR="00D63072" w:rsidRDefault="00D63072"/>
    <w:p w:rsidR="00D63072" w:rsidRDefault="00786C06">
      <w:r>
        <w:t>Four Areas of Social Responsibility:</w:t>
      </w:r>
    </w:p>
    <w:p w:rsidR="00D63072" w:rsidRDefault="00786C06">
      <w:pPr>
        <w:numPr>
          <w:ilvl w:val="0"/>
          <w:numId w:val="7"/>
        </w:numPr>
        <w:ind w:hanging="359"/>
        <w:contextualSpacing/>
      </w:pPr>
      <w:r>
        <w:t>Environmental Protection</w:t>
      </w:r>
    </w:p>
    <w:p w:rsidR="00D63072" w:rsidRDefault="00786C06">
      <w:r>
        <w:tab/>
        <w:t>-Conservation (saving scarce natural resources)</w:t>
      </w:r>
    </w:p>
    <w:p w:rsidR="00D63072" w:rsidRDefault="00786C06">
      <w:r>
        <w:tab/>
      </w:r>
      <w:r>
        <w:tab/>
      </w:r>
      <w:r>
        <w:t xml:space="preserve">Non-renewable resources (natural resources that cannot be replaced when used </w:t>
      </w:r>
      <w:r>
        <w:tab/>
      </w:r>
      <w:r>
        <w:tab/>
      </w:r>
      <w:r>
        <w:tab/>
        <w:t>up, such as gas, oil and minerals</w:t>
      </w:r>
    </w:p>
    <w:p w:rsidR="00D63072" w:rsidRDefault="00786C06">
      <w:r>
        <w:tab/>
        <w:t>-Pollution (by-products of human actions that taint the environment)</w:t>
      </w:r>
    </w:p>
    <w:p w:rsidR="00D63072" w:rsidRDefault="00786C06">
      <w:r>
        <w:tab/>
        <w:t xml:space="preserve">    EPA (Environmental Protection Agency)</w:t>
      </w:r>
    </w:p>
    <w:p w:rsidR="00D63072" w:rsidRDefault="00786C06">
      <w:pPr>
        <w:numPr>
          <w:ilvl w:val="0"/>
          <w:numId w:val="9"/>
        </w:numPr>
        <w:ind w:hanging="359"/>
        <w:contextualSpacing/>
      </w:pPr>
      <w:r>
        <w:t xml:space="preserve">  Workplace Diversity</w:t>
      </w:r>
    </w:p>
    <w:p w:rsidR="00D63072" w:rsidRDefault="00786C06">
      <w:r>
        <w:tab/>
      </w:r>
      <w:r>
        <w:tab/>
        <w:t>Roles</w:t>
      </w:r>
      <w:r>
        <w:t xml:space="preserve"> of women, ethnic groups, physically challenged, and older workers</w:t>
      </w:r>
    </w:p>
    <w:p w:rsidR="00D63072" w:rsidRDefault="00786C06">
      <w:r>
        <w:tab/>
      </w:r>
      <w:r>
        <w:tab/>
        <w:t>ADA (americans with disabilities Act) for the physically challenged</w:t>
      </w:r>
    </w:p>
    <w:p w:rsidR="00D63072" w:rsidRDefault="00786C06">
      <w:r>
        <w:tab/>
      </w:r>
      <w:r>
        <w:tab/>
        <w:t>Age discrimination in employment act</w:t>
      </w:r>
    </w:p>
    <w:p w:rsidR="00D63072" w:rsidRDefault="00786C06">
      <w:pPr>
        <w:numPr>
          <w:ilvl w:val="0"/>
          <w:numId w:val="5"/>
        </w:numPr>
        <w:ind w:hanging="359"/>
        <w:contextualSpacing/>
      </w:pPr>
      <w:r>
        <w:t xml:space="preserve"> Job safety</w:t>
      </w:r>
    </w:p>
    <w:p w:rsidR="00D63072" w:rsidRDefault="00786C06">
      <w:r>
        <w:t xml:space="preserve"> </w:t>
      </w:r>
      <w:r>
        <w:tab/>
      </w:r>
      <w:r>
        <w:tab/>
        <w:t>OSHA (occupational safety and health administration)</w:t>
      </w:r>
    </w:p>
    <w:p w:rsidR="00D63072" w:rsidRDefault="00786C06">
      <w:pPr>
        <w:numPr>
          <w:ilvl w:val="0"/>
          <w:numId w:val="1"/>
        </w:numPr>
        <w:ind w:hanging="359"/>
        <w:contextualSpacing/>
      </w:pPr>
      <w:r>
        <w:t xml:space="preserve"> Employee We</w:t>
      </w:r>
      <w:r>
        <w:t>llness</w:t>
      </w:r>
    </w:p>
    <w:p w:rsidR="00D63072" w:rsidRDefault="00786C06">
      <w:r>
        <w:tab/>
      </w:r>
      <w:r>
        <w:tab/>
        <w:t>Business try to keep their employees healthy and well</w:t>
      </w:r>
    </w:p>
    <w:p w:rsidR="00D63072" w:rsidRDefault="00786C06">
      <w:r>
        <w:tab/>
      </w:r>
      <w:r>
        <w:tab/>
        <w:t>Wellness programs are offered</w:t>
      </w:r>
    </w:p>
    <w:p w:rsidR="00D63072" w:rsidRDefault="00786C06">
      <w:r>
        <w:tab/>
      </w:r>
      <w:r>
        <w:tab/>
        <w:t xml:space="preserve">     Stop-smoking seminars</w:t>
      </w:r>
    </w:p>
    <w:p w:rsidR="00D63072" w:rsidRDefault="00786C06">
      <w:r>
        <w:tab/>
      </w:r>
      <w:r>
        <w:tab/>
        <w:t xml:space="preserve">     Counseling</w:t>
      </w:r>
    </w:p>
    <w:p w:rsidR="00D63072" w:rsidRDefault="00786C06">
      <w:r>
        <w:tab/>
      </w:r>
      <w:r>
        <w:tab/>
        <w:t xml:space="preserve">     Drug Rehab</w:t>
      </w:r>
    </w:p>
    <w:p w:rsidR="00D63072" w:rsidRDefault="00786C06">
      <w:r>
        <w:tab/>
      </w:r>
      <w:r>
        <w:tab/>
        <w:t xml:space="preserve">     weight-loss sessions</w:t>
      </w:r>
    </w:p>
    <w:p w:rsidR="00D63072" w:rsidRDefault="00786C06">
      <w:r>
        <w:tab/>
      </w:r>
      <w:r>
        <w:tab/>
        <w:t xml:space="preserve">     Sponsoring of sports teams</w:t>
      </w:r>
    </w:p>
    <w:p w:rsidR="00D63072" w:rsidRDefault="00D63072">
      <w:pPr>
        <w:pStyle w:val="Heading1"/>
        <w:contextualSpacing w:val="0"/>
      </w:pPr>
      <w:bookmarkStart w:id="1" w:name="h.8fm1u0j2jqqg" w:colFirst="0" w:colLast="0"/>
      <w:bookmarkEnd w:id="1"/>
    </w:p>
    <w:p w:rsidR="00D63072" w:rsidRDefault="00D63072"/>
    <w:p w:rsidR="00D63072" w:rsidRDefault="00786C06">
      <w:pPr>
        <w:pStyle w:val="Heading2"/>
        <w:contextualSpacing w:val="0"/>
      </w:pPr>
      <w:bookmarkStart w:id="2" w:name="h.f5ik0bbm2hl5" w:colFirst="0" w:colLast="0"/>
      <w:bookmarkEnd w:id="2"/>
      <w:r>
        <w:rPr>
          <w:rFonts w:ascii="Delius Swash Caps" w:eastAsia="Delius Swash Caps" w:hAnsi="Delius Swash Caps" w:cs="Delius Swash Caps"/>
          <w:sz w:val="48"/>
          <w:u w:val="single"/>
        </w:rPr>
        <w:t>Social Responsibility Evaluation:</w:t>
      </w:r>
    </w:p>
    <w:p w:rsidR="00D63072" w:rsidRDefault="00D63072">
      <w:pPr>
        <w:pStyle w:val="Title"/>
        <w:contextualSpacing w:val="0"/>
      </w:pPr>
      <w:bookmarkStart w:id="3" w:name="h.cypzrrn2yvfl" w:colFirst="0" w:colLast="0"/>
      <w:bookmarkEnd w:id="3"/>
    </w:p>
    <w:p w:rsidR="00D63072" w:rsidRDefault="00786C06">
      <w:pPr>
        <w:pStyle w:val="Title"/>
        <w:contextualSpacing w:val="0"/>
      </w:pPr>
      <w:bookmarkStart w:id="4" w:name="h.z9tav4str3fr" w:colFirst="0" w:colLast="0"/>
      <w:bookmarkEnd w:id="4"/>
      <w:r>
        <w:rPr>
          <w:rFonts w:ascii="Times New Roman" w:eastAsia="Times New Roman" w:hAnsi="Times New Roman" w:cs="Times New Roman"/>
          <w:b/>
        </w:rPr>
        <w:t>Benefits</w:t>
      </w:r>
    </w:p>
    <w:p w:rsidR="00D63072" w:rsidRDefault="00786C06">
      <w:pPr>
        <w:numPr>
          <w:ilvl w:val="0"/>
          <w:numId w:val="6"/>
        </w:numPr>
        <w:ind w:hanging="359"/>
        <w:contextualSpacing/>
      </w:pPr>
      <w:r>
        <w:t xml:space="preserve"> Expanded justice for groups of a society. </w:t>
      </w:r>
    </w:p>
    <w:p w:rsidR="00D63072" w:rsidRDefault="00786C06">
      <w:pPr>
        <w:numPr>
          <w:ilvl w:val="0"/>
          <w:numId w:val="6"/>
        </w:numPr>
        <w:ind w:hanging="359"/>
        <w:contextualSpacing/>
      </w:pPr>
      <w:r>
        <w:t>Enhanced company image.</w:t>
      </w:r>
    </w:p>
    <w:p w:rsidR="00D63072" w:rsidRDefault="00D63072"/>
    <w:p w:rsidR="00D63072" w:rsidRDefault="00786C06">
      <w:pPr>
        <w:pStyle w:val="Title"/>
        <w:contextualSpacing w:val="0"/>
      </w:pPr>
      <w:bookmarkStart w:id="5" w:name="h.16w6bmueskd2" w:colFirst="0" w:colLast="0"/>
      <w:bookmarkEnd w:id="5"/>
      <w:r>
        <w:rPr>
          <w:rFonts w:ascii="Times New Roman" w:eastAsia="Times New Roman" w:hAnsi="Times New Roman" w:cs="Times New Roman"/>
          <w:b/>
        </w:rPr>
        <w:lastRenderedPageBreak/>
        <w:t>Costs</w:t>
      </w:r>
    </w:p>
    <w:p w:rsidR="00D63072" w:rsidRDefault="00786C06">
      <w:r>
        <w:t>Definition-The following are very expensive.</w:t>
      </w:r>
    </w:p>
    <w:p w:rsidR="00D63072" w:rsidRDefault="00786C06">
      <w:pPr>
        <w:numPr>
          <w:ilvl w:val="0"/>
          <w:numId w:val="8"/>
        </w:numPr>
        <w:ind w:hanging="359"/>
        <w:contextualSpacing/>
      </w:pPr>
      <w:r>
        <w:t>New non polluting or safer equipment.</w:t>
      </w:r>
    </w:p>
    <w:p w:rsidR="00D63072" w:rsidRDefault="00786C06">
      <w:pPr>
        <w:numPr>
          <w:ilvl w:val="0"/>
          <w:numId w:val="3"/>
        </w:numPr>
        <w:ind w:hanging="359"/>
        <w:contextualSpacing/>
      </w:pPr>
      <w:r>
        <w:t>Building repairs to remove risks.</w:t>
      </w:r>
    </w:p>
    <w:p w:rsidR="00D63072" w:rsidRDefault="00D63072"/>
    <w:p w:rsidR="00D63072" w:rsidRDefault="00786C06">
      <w:pPr>
        <w:pStyle w:val="Title"/>
        <w:contextualSpacing w:val="0"/>
      </w:pPr>
      <w:bookmarkStart w:id="6" w:name="h.p46bg6hhq6w1" w:colFirst="0" w:colLast="0"/>
      <w:bookmarkEnd w:id="6"/>
      <w:r>
        <w:rPr>
          <w:rFonts w:ascii="Times New Roman" w:eastAsia="Times New Roman" w:hAnsi="Times New Roman" w:cs="Times New Roman"/>
          <w:b/>
        </w:rPr>
        <w:t>Ethical Conduct Gui</w:t>
      </w:r>
      <w:r>
        <w:rPr>
          <w:rFonts w:ascii="Times New Roman" w:eastAsia="Times New Roman" w:hAnsi="Times New Roman" w:cs="Times New Roman"/>
          <w:b/>
        </w:rPr>
        <w:t>delines</w:t>
      </w:r>
    </w:p>
    <w:p w:rsidR="00D63072" w:rsidRDefault="00786C06">
      <w:pPr>
        <w:numPr>
          <w:ilvl w:val="0"/>
          <w:numId w:val="4"/>
        </w:numPr>
        <w:ind w:hanging="359"/>
        <w:contextualSpacing/>
      </w:pPr>
      <w:r>
        <w:t>Questions to consider when deciding if a situation is ethical:</w:t>
      </w:r>
    </w:p>
    <w:p w:rsidR="00D63072" w:rsidRDefault="00786C06">
      <w:pPr>
        <w:numPr>
          <w:ilvl w:val="1"/>
          <w:numId w:val="4"/>
        </w:numPr>
        <w:ind w:hanging="359"/>
        <w:contextualSpacing/>
      </w:pPr>
      <w:r>
        <w:t>Is the action legal?</w:t>
      </w:r>
    </w:p>
    <w:p w:rsidR="00D63072" w:rsidRDefault="00786C06">
      <w:pPr>
        <w:numPr>
          <w:ilvl w:val="1"/>
          <w:numId w:val="4"/>
        </w:numPr>
        <w:ind w:hanging="359"/>
        <w:contextualSpacing/>
      </w:pPr>
      <w:r>
        <w:t>Does the action violate professional or company standards?</w:t>
      </w:r>
    </w:p>
    <w:p w:rsidR="00D63072" w:rsidRDefault="00786C06">
      <w:pPr>
        <w:numPr>
          <w:ilvl w:val="1"/>
          <w:numId w:val="4"/>
        </w:numPr>
        <w:ind w:hanging="359"/>
        <w:contextualSpacing/>
      </w:pPr>
      <w:r>
        <w:t>who is affected by the action and how?</w:t>
      </w:r>
    </w:p>
    <w:p w:rsidR="00D63072" w:rsidRDefault="00D63072">
      <w:pPr>
        <w:ind w:left="720"/>
      </w:pPr>
    </w:p>
    <w:p w:rsidR="00D63072" w:rsidRDefault="00786C06">
      <w:pPr>
        <w:ind w:left="720"/>
      </w:pPr>
      <w:r>
        <w:rPr>
          <w:b/>
          <w:i/>
        </w:rPr>
        <w:t>Reinforcement Activity -page 80. Questions 1-3, 4 or 5.</w:t>
      </w:r>
    </w:p>
    <w:p w:rsidR="00D63072" w:rsidRDefault="00D63072">
      <w:pPr>
        <w:ind w:left="720"/>
      </w:pPr>
    </w:p>
    <w:p w:rsidR="00D63072" w:rsidRDefault="00D63072">
      <w:pPr>
        <w:ind w:left="720"/>
      </w:pPr>
    </w:p>
    <w:p w:rsidR="00D63072" w:rsidRDefault="00D63072">
      <w:pPr>
        <w:ind w:left="720"/>
      </w:pPr>
    </w:p>
    <w:p w:rsidR="00D63072" w:rsidRDefault="00D63072"/>
    <w:p w:rsidR="00D63072" w:rsidRDefault="00786C06">
      <w:r>
        <w:rPr>
          <w:b/>
          <w:i/>
          <w:sz w:val="60"/>
        </w:rPr>
        <w:t xml:space="preserve">Business 1 </w:t>
      </w:r>
    </w:p>
    <w:p w:rsidR="00D63072" w:rsidRDefault="00786C06">
      <w:r>
        <w:rPr>
          <w:b/>
          <w:i/>
          <w:sz w:val="60"/>
        </w:rPr>
        <w:t xml:space="preserve">4-2 </w:t>
      </w:r>
    </w:p>
    <w:p w:rsidR="00D63072" w:rsidRDefault="00D63072"/>
    <w:p w:rsidR="00D63072" w:rsidRDefault="00786C06">
      <w:r>
        <w:rPr>
          <w:b/>
          <w:i/>
          <w:sz w:val="60"/>
        </w:rPr>
        <w:t>R</w:t>
      </w:r>
      <w:r>
        <w:rPr>
          <w:b/>
          <w:sz w:val="24"/>
        </w:rPr>
        <w:t>oles of government</w:t>
      </w:r>
    </w:p>
    <w:p w:rsidR="00D63072" w:rsidRDefault="00786C06">
      <w:r>
        <w:rPr>
          <w:sz w:val="24"/>
        </w:rPr>
        <w:t>-providing services for members of society</w:t>
      </w:r>
    </w:p>
    <w:p w:rsidR="00D63072" w:rsidRDefault="00786C06">
      <w:r>
        <w:rPr>
          <w:sz w:val="24"/>
        </w:rPr>
        <w:t>-protecting citizens, consumers, businesses, and workers</w:t>
      </w:r>
    </w:p>
    <w:p w:rsidR="00D63072" w:rsidRDefault="00786C06">
      <w:r>
        <w:rPr>
          <w:sz w:val="24"/>
        </w:rPr>
        <w:t xml:space="preserve">-regulating utilities and promoting competition </w:t>
      </w:r>
    </w:p>
    <w:p w:rsidR="00D63072" w:rsidRDefault="00D63072"/>
    <w:p w:rsidR="00D63072" w:rsidRDefault="00786C06">
      <w:r>
        <w:rPr>
          <w:b/>
          <w:sz w:val="24"/>
        </w:rPr>
        <w:t>Government protection activities</w:t>
      </w:r>
    </w:p>
    <w:p w:rsidR="00D63072" w:rsidRDefault="00786C06">
      <w:r>
        <w:rPr>
          <w:sz w:val="24"/>
        </w:rPr>
        <w:t>-contract enforcement</w:t>
      </w:r>
    </w:p>
    <w:p w:rsidR="00D63072" w:rsidRDefault="00786C06">
      <w:r>
        <w:rPr>
          <w:sz w:val="24"/>
        </w:rPr>
        <w:t>-intellectual property rights</w:t>
      </w:r>
    </w:p>
    <w:p w:rsidR="00D63072" w:rsidRDefault="00D63072"/>
    <w:p w:rsidR="00D63072" w:rsidRDefault="00786C06">
      <w:r>
        <w:rPr>
          <w:b/>
          <w:sz w:val="24"/>
        </w:rPr>
        <w:t>Contract Basics</w:t>
      </w:r>
    </w:p>
    <w:p w:rsidR="00D63072" w:rsidRDefault="00786C06">
      <w:r>
        <w:rPr>
          <w:sz w:val="24"/>
        </w:rPr>
        <w:t>Agreement- offer and acceptance</w:t>
      </w:r>
    </w:p>
    <w:p w:rsidR="00D63072" w:rsidRDefault="00786C06">
      <w:r>
        <w:rPr>
          <w:sz w:val="24"/>
        </w:rPr>
        <w:t>Competent Parties- legal age and mentally competent</w:t>
      </w:r>
    </w:p>
    <w:p w:rsidR="00D63072" w:rsidRDefault="00786C06">
      <w:r>
        <w:rPr>
          <w:sz w:val="24"/>
        </w:rPr>
        <w:t>Consideration- Something of measurable value is exchanged</w:t>
      </w:r>
    </w:p>
    <w:p w:rsidR="00D63072" w:rsidRDefault="00786C06">
      <w:r>
        <w:rPr>
          <w:sz w:val="24"/>
        </w:rPr>
        <w:t>Legality- Has to be a legal item being exchanged and no fraud or de</w:t>
      </w:r>
      <w:r>
        <w:rPr>
          <w:sz w:val="24"/>
        </w:rPr>
        <w:t xml:space="preserve">ception </w:t>
      </w:r>
    </w:p>
    <w:p w:rsidR="00D63072" w:rsidRDefault="00D63072"/>
    <w:p w:rsidR="00D63072" w:rsidRDefault="00786C06">
      <w:r>
        <w:rPr>
          <w:b/>
          <w:sz w:val="24"/>
        </w:rPr>
        <w:t>Protection Of Intellectual Property</w:t>
      </w:r>
    </w:p>
    <w:p w:rsidR="00D63072" w:rsidRDefault="00786C06">
      <w:pPr>
        <w:numPr>
          <w:ilvl w:val="0"/>
          <w:numId w:val="2"/>
        </w:numPr>
        <w:ind w:hanging="359"/>
        <w:contextualSpacing/>
        <w:rPr>
          <w:sz w:val="24"/>
        </w:rPr>
      </w:pPr>
      <w:r>
        <w:rPr>
          <w:b/>
          <w:sz w:val="24"/>
        </w:rPr>
        <w:t>Patents</w:t>
      </w:r>
      <w:r>
        <w:rPr>
          <w:sz w:val="24"/>
        </w:rPr>
        <w:t>- 20 years for the process</w:t>
      </w:r>
    </w:p>
    <w:p w:rsidR="00D63072" w:rsidRDefault="00786C06">
      <w:pPr>
        <w:numPr>
          <w:ilvl w:val="0"/>
          <w:numId w:val="2"/>
        </w:numPr>
        <w:ind w:hanging="359"/>
        <w:contextualSpacing/>
        <w:rPr>
          <w:sz w:val="24"/>
        </w:rPr>
      </w:pPr>
      <w:r>
        <w:rPr>
          <w:sz w:val="24"/>
        </w:rPr>
        <w:lastRenderedPageBreak/>
        <w:t>Inventor has the sole right to make, use, or sell the item for 20 years</w:t>
      </w:r>
    </w:p>
    <w:p w:rsidR="00D63072" w:rsidRDefault="00786C06">
      <w:pPr>
        <w:numPr>
          <w:ilvl w:val="0"/>
          <w:numId w:val="2"/>
        </w:numPr>
        <w:ind w:hanging="359"/>
        <w:contextualSpacing/>
        <w:rPr>
          <w:b/>
          <w:sz w:val="24"/>
        </w:rPr>
      </w:pPr>
      <w:r>
        <w:rPr>
          <w:b/>
          <w:sz w:val="24"/>
        </w:rPr>
        <w:t>Copyrights-</w:t>
      </w:r>
      <w:r>
        <w:rPr>
          <w:sz w:val="24"/>
        </w:rPr>
        <w:t xml:space="preserve"> For life plus 70 years</w:t>
      </w:r>
    </w:p>
    <w:p w:rsidR="00D63072" w:rsidRDefault="00786C06">
      <w:pPr>
        <w:numPr>
          <w:ilvl w:val="0"/>
          <w:numId w:val="2"/>
        </w:numPr>
        <w:ind w:hanging="359"/>
        <w:contextualSpacing/>
        <w:rPr>
          <w:sz w:val="24"/>
        </w:rPr>
      </w:pPr>
      <w:r>
        <w:rPr>
          <w:sz w:val="24"/>
        </w:rPr>
        <w:t>Creative works of authors,composers, and artists</w:t>
      </w:r>
    </w:p>
    <w:p w:rsidR="00D63072" w:rsidRDefault="00786C06">
      <w:pPr>
        <w:numPr>
          <w:ilvl w:val="0"/>
          <w:numId w:val="2"/>
        </w:numPr>
        <w:ind w:hanging="359"/>
        <w:contextualSpacing/>
        <w:rPr>
          <w:b/>
          <w:sz w:val="24"/>
        </w:rPr>
      </w:pPr>
      <w:r>
        <w:rPr>
          <w:b/>
          <w:sz w:val="24"/>
        </w:rPr>
        <w:t>Trademarks</w:t>
      </w:r>
      <w:r>
        <w:rPr>
          <w:sz w:val="24"/>
        </w:rPr>
        <w:t>-LOGO</w:t>
      </w:r>
    </w:p>
    <w:p w:rsidR="00D63072" w:rsidRDefault="00786C06">
      <w:pPr>
        <w:numPr>
          <w:ilvl w:val="0"/>
          <w:numId w:val="2"/>
        </w:numPr>
        <w:ind w:hanging="359"/>
        <w:contextualSpacing/>
        <w:rPr>
          <w:b/>
          <w:sz w:val="24"/>
        </w:rPr>
      </w:pPr>
      <w:r>
        <w:rPr>
          <w:sz w:val="24"/>
        </w:rPr>
        <w:t>Word, letter, symbol</w:t>
      </w:r>
    </w:p>
    <w:p w:rsidR="00D63072" w:rsidRDefault="00D63072"/>
    <w:p w:rsidR="00D63072" w:rsidRDefault="00D63072"/>
    <w:p w:rsidR="00D63072" w:rsidRDefault="00D63072"/>
    <w:p w:rsidR="00D63072" w:rsidRDefault="00D63072">
      <w:pPr>
        <w:pStyle w:val="Heading1"/>
        <w:contextualSpacing w:val="0"/>
      </w:pPr>
      <w:bookmarkStart w:id="7" w:name="h.tq7grvh69zxf" w:colFirst="0" w:colLast="0"/>
      <w:bookmarkEnd w:id="7"/>
    </w:p>
    <w:p w:rsidR="00D63072" w:rsidRDefault="00D63072"/>
    <w:sectPr w:rsidR="00D63072">
      <w:pgSz w:w="12240" w:h="15840"/>
      <w:pgMar w:top="1440" w:right="99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elius Swash Cap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D31E2"/>
    <w:multiLevelType w:val="multilevel"/>
    <w:tmpl w:val="C24C8AAC"/>
    <w:lvl w:ilvl="0">
      <w:start w:val="2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F8831BF"/>
    <w:multiLevelType w:val="multilevel"/>
    <w:tmpl w:val="4E5A3A82"/>
    <w:lvl w:ilvl="0">
      <w:start w:val="3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46016874"/>
    <w:multiLevelType w:val="multilevel"/>
    <w:tmpl w:val="DCB0DA76"/>
    <w:lvl w:ilvl="0">
      <w:start w:val="4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4A60103B"/>
    <w:multiLevelType w:val="multilevel"/>
    <w:tmpl w:val="9B2A2CD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4F1C2203"/>
    <w:multiLevelType w:val="multilevel"/>
    <w:tmpl w:val="0312082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5B175C5A"/>
    <w:multiLevelType w:val="multilevel"/>
    <w:tmpl w:val="8630565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nsid w:val="623B4674"/>
    <w:multiLevelType w:val="multilevel"/>
    <w:tmpl w:val="4A0E4DD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6FCD577A"/>
    <w:multiLevelType w:val="multilevel"/>
    <w:tmpl w:val="5BEA76A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7AE316B7"/>
    <w:multiLevelType w:val="multilevel"/>
    <w:tmpl w:val="4964CF0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D63072"/>
    <w:rsid w:val="00786C06"/>
    <w:rsid w:val="00D6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Notes.docx</dc:title>
  <dc:creator>Nicole Riser</dc:creator>
  <cp:lastModifiedBy>Nicole Riser</cp:lastModifiedBy>
  <cp:revision>2</cp:revision>
  <dcterms:created xsi:type="dcterms:W3CDTF">2014-12-17T21:55:00Z</dcterms:created>
  <dcterms:modified xsi:type="dcterms:W3CDTF">2014-12-17T21:55:00Z</dcterms:modified>
</cp:coreProperties>
</file>